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CFC5" w14:textId="77777777" w:rsidR="00E67B21" w:rsidRPr="00E67B21" w:rsidRDefault="00E67B21" w:rsidP="00E67B21">
      <w:pPr>
        <w:jc w:val="center"/>
        <w:rPr>
          <w:rFonts w:ascii="Arial" w:hAnsi="Arial" w:cs="Arial"/>
          <w:b/>
          <w:bCs/>
        </w:rPr>
      </w:pPr>
      <w:r w:rsidRPr="00E67B21">
        <w:rPr>
          <w:rFonts w:ascii="Arial" w:hAnsi="Arial" w:cs="Arial"/>
          <w:b/>
          <w:bCs/>
        </w:rPr>
        <w:t xml:space="preserve">Diagnóstico e Tratamento de Infecção Sistêmica por </w:t>
      </w:r>
      <w:r w:rsidRPr="00E67B21">
        <w:rPr>
          <w:rFonts w:ascii="Arial" w:hAnsi="Arial" w:cs="Arial"/>
          <w:b/>
          <w:bCs/>
          <w:i/>
          <w:iCs/>
        </w:rPr>
        <w:t>Salmonella spp.</w:t>
      </w:r>
      <w:r w:rsidRPr="00E67B21">
        <w:rPr>
          <w:rFonts w:ascii="Arial" w:hAnsi="Arial" w:cs="Arial"/>
          <w:b/>
          <w:bCs/>
        </w:rPr>
        <w:t xml:space="preserve"> em Canino</w:t>
      </w:r>
    </w:p>
    <w:p w14:paraId="6CA3F1F8" w14:textId="1828BC44" w:rsidR="008F3300" w:rsidRPr="00357883" w:rsidRDefault="00E67B21" w:rsidP="008F3300">
      <w:pPr>
        <w:jc w:val="both"/>
        <w:rPr>
          <w:rFonts w:ascii="Arial" w:hAnsi="Arial" w:cs="Arial"/>
        </w:rPr>
      </w:pPr>
      <w:r w:rsidRPr="00E67B21">
        <w:rPr>
          <w:rFonts w:ascii="Arial" w:hAnsi="Arial" w:cs="Arial"/>
          <w:b/>
          <w:bCs/>
          <w:u w:val="single"/>
        </w:rPr>
        <w:t>Louis Pasteur</w:t>
      </w:r>
      <w:r w:rsidR="008F3300" w:rsidRPr="00357883">
        <w:rPr>
          <w:rFonts w:ascii="Arial" w:hAnsi="Arial" w:cs="Arial"/>
          <w:vertAlign w:val="superscript"/>
        </w:rPr>
        <w:t>1</w:t>
      </w:r>
      <w:r w:rsidR="008F3300" w:rsidRPr="00357883">
        <w:rPr>
          <w:rFonts w:ascii="Arial" w:hAnsi="Arial" w:cs="Arial"/>
        </w:rPr>
        <w:t xml:space="preserve">; </w:t>
      </w:r>
      <w:r w:rsidRPr="00E67B21">
        <w:rPr>
          <w:rFonts w:ascii="Arial" w:hAnsi="Arial" w:cs="Arial"/>
        </w:rPr>
        <w:t>Robert Koch</w:t>
      </w:r>
      <w:r w:rsidR="008F3300" w:rsidRPr="00357883">
        <w:rPr>
          <w:rFonts w:ascii="Arial" w:hAnsi="Arial" w:cs="Arial"/>
          <w:vertAlign w:val="superscript"/>
        </w:rPr>
        <w:t>1</w:t>
      </w:r>
      <w:r w:rsidR="008F3300" w:rsidRPr="00357883">
        <w:rPr>
          <w:rFonts w:ascii="Arial" w:hAnsi="Arial" w:cs="Arial"/>
        </w:rPr>
        <w:t xml:space="preserve">; </w:t>
      </w:r>
      <w:r w:rsidRPr="00E67B21">
        <w:rPr>
          <w:rFonts w:ascii="Arial" w:hAnsi="Arial" w:cs="Arial"/>
        </w:rPr>
        <w:t>Alexander Fleming</w:t>
      </w:r>
      <w:r w:rsidR="008F3300" w:rsidRPr="00357883">
        <w:rPr>
          <w:rFonts w:ascii="Arial" w:hAnsi="Arial" w:cs="Arial"/>
          <w:vertAlign w:val="superscript"/>
        </w:rPr>
        <w:t>1</w:t>
      </w:r>
      <w:r w:rsidR="008F3300" w:rsidRPr="00357883">
        <w:rPr>
          <w:rFonts w:ascii="Arial" w:hAnsi="Arial" w:cs="Arial"/>
        </w:rPr>
        <w:t xml:space="preserve">; </w:t>
      </w:r>
      <w:r w:rsidRPr="00E67B21">
        <w:rPr>
          <w:rFonts w:ascii="Arial" w:hAnsi="Arial" w:cs="Arial"/>
        </w:rPr>
        <w:t>René Dubos</w:t>
      </w:r>
      <w:r w:rsidR="008F3300" w:rsidRPr="00357883">
        <w:rPr>
          <w:rFonts w:ascii="Arial" w:hAnsi="Arial" w:cs="Arial"/>
          <w:vertAlign w:val="superscript"/>
        </w:rPr>
        <w:t>1</w:t>
      </w:r>
    </w:p>
    <w:p w14:paraId="1371ED84" w14:textId="12977599" w:rsidR="008F3300" w:rsidRPr="00357883" w:rsidRDefault="008F3300" w:rsidP="008F3300">
      <w:pPr>
        <w:jc w:val="both"/>
        <w:rPr>
          <w:rFonts w:ascii="Arial" w:hAnsi="Arial" w:cs="Arial"/>
        </w:rPr>
      </w:pPr>
      <w:r w:rsidRPr="00357883">
        <w:rPr>
          <w:rFonts w:ascii="Arial" w:hAnsi="Arial" w:cs="Arial"/>
          <w:vertAlign w:val="superscript"/>
        </w:rPr>
        <w:t>1</w:t>
      </w:r>
      <w:r w:rsidRPr="00357883">
        <w:rPr>
          <w:rFonts w:ascii="Arial" w:hAnsi="Arial" w:cs="Arial"/>
        </w:rPr>
        <w:t>Departamento de Microbiologia, Universidade Estadual de Londrina</w:t>
      </w:r>
    </w:p>
    <w:p w14:paraId="23F09799" w14:textId="42C93D02" w:rsidR="008F3300" w:rsidRPr="00357883" w:rsidRDefault="00E67B21" w:rsidP="008F3300">
      <w:pPr>
        <w:rPr>
          <w:rFonts w:ascii="Arial" w:hAnsi="Arial" w:cs="Arial"/>
        </w:rPr>
      </w:pPr>
      <w:r w:rsidRPr="00E67B21">
        <w:rPr>
          <w:rFonts w:ascii="Arial" w:hAnsi="Arial" w:cs="Arial"/>
          <w:b/>
          <w:bCs/>
        </w:rPr>
        <w:t>E-mail</w:t>
      </w:r>
      <w:r w:rsidR="008F3300" w:rsidRPr="00357883">
        <w:rPr>
          <w:rFonts w:ascii="Arial" w:hAnsi="Arial" w:cs="Arial"/>
        </w:rPr>
        <w:t xml:space="preserve">: </w:t>
      </w:r>
      <w:hyperlink r:id="rId8" w:history="1">
        <w:r w:rsidRPr="005E4B21">
          <w:rPr>
            <w:rStyle w:val="Hyperlink"/>
            <w:rFonts w:ascii="Arial" w:hAnsi="Arial" w:cs="Arial"/>
          </w:rPr>
          <w:t>pasteurlouis@uel.br</w:t>
        </w:r>
      </w:hyperlink>
    </w:p>
    <w:p w14:paraId="52D39775" w14:textId="77777777" w:rsidR="00357883" w:rsidRPr="00357883" w:rsidRDefault="00357883" w:rsidP="00357883">
      <w:pPr>
        <w:rPr>
          <w:rFonts w:ascii="Arial" w:hAnsi="Arial" w:cs="Arial"/>
        </w:rPr>
      </w:pPr>
      <w:r w:rsidRPr="00357883">
        <w:rPr>
          <w:rFonts w:ascii="Arial" w:hAnsi="Arial" w:cs="Arial"/>
          <w:b/>
          <w:bCs/>
        </w:rPr>
        <w:t xml:space="preserve">Áreas de conhecimento: </w:t>
      </w:r>
    </w:p>
    <w:p w14:paraId="702F79AB" w14:textId="04EDC933" w:rsidR="00E67B21" w:rsidRPr="00E67B21" w:rsidRDefault="00E67B21" w:rsidP="00E67B21">
      <w:pPr>
        <w:spacing w:after="0"/>
        <w:jc w:val="both"/>
        <w:rPr>
          <w:rFonts w:ascii="Arial" w:hAnsi="Arial" w:cs="Arial"/>
        </w:rPr>
      </w:pPr>
      <w:r w:rsidRPr="00E67B21">
        <w:rPr>
          <w:rFonts w:ascii="Arial" w:hAnsi="Arial" w:cs="Arial"/>
        </w:rPr>
        <w:t xml:space="preserve">A </w:t>
      </w:r>
      <w:r w:rsidRPr="00E67B21">
        <w:rPr>
          <w:rFonts w:ascii="Arial" w:hAnsi="Arial" w:cs="Arial"/>
          <w:i/>
          <w:iCs/>
        </w:rPr>
        <w:t>Salmonella spp.</w:t>
      </w:r>
      <w:r w:rsidRPr="00E67B21">
        <w:rPr>
          <w:rFonts w:ascii="Arial" w:hAnsi="Arial" w:cs="Arial"/>
        </w:rPr>
        <w:t xml:space="preserve"> </w:t>
      </w:r>
      <w:proofErr w:type="spellStart"/>
      <w:r w:rsidRPr="00E67B21">
        <w:rPr>
          <w:rFonts w:ascii="Arial" w:hAnsi="Arial" w:cs="Arial"/>
        </w:rPr>
        <w:t>é</w:t>
      </w:r>
      <w:proofErr w:type="spellEnd"/>
      <w:r w:rsidRPr="00E67B21">
        <w:rPr>
          <w:rFonts w:ascii="Arial" w:hAnsi="Arial" w:cs="Arial"/>
        </w:rPr>
        <w:t xml:space="preserve"> um patógeno zoonótico de grande importância na medicina veterinária, podendo causar infecções </w:t>
      </w:r>
      <w:proofErr w:type="spellStart"/>
      <w:r w:rsidRPr="00E67B21">
        <w:rPr>
          <w:rFonts w:ascii="Arial" w:hAnsi="Arial" w:cs="Arial"/>
        </w:rPr>
        <w:t>gastroentéricas</w:t>
      </w:r>
      <w:proofErr w:type="spellEnd"/>
      <w:r w:rsidRPr="00E67B21">
        <w:rPr>
          <w:rFonts w:ascii="Arial" w:hAnsi="Arial" w:cs="Arial"/>
        </w:rPr>
        <w:t xml:space="preserve"> e sistêmicas em diversas espécies animais. Cães são considerados hospedeiros potenciais, e casos graves de salmonelose podem evoluir para septicemia. Este relato de caso descreve a evolução clínica e o tratamento de um cão diagnosticado com infecção sistêmica por </w:t>
      </w:r>
      <w:r w:rsidRPr="00E67B21">
        <w:rPr>
          <w:rFonts w:ascii="Arial" w:hAnsi="Arial" w:cs="Arial"/>
          <w:i/>
          <w:iCs/>
        </w:rPr>
        <w:t>Salmonella spp.</w:t>
      </w:r>
      <w:r w:rsidRPr="00E67B21">
        <w:rPr>
          <w:rFonts w:ascii="Arial" w:hAnsi="Arial" w:cs="Arial"/>
        </w:rPr>
        <w:t>, destacando a relevância do diagnóstico precoce e da intervenção terapêutica adequada.</w:t>
      </w:r>
      <w:r>
        <w:rPr>
          <w:rFonts w:ascii="Arial" w:hAnsi="Arial" w:cs="Arial"/>
        </w:rPr>
        <w:t xml:space="preserve"> </w:t>
      </w:r>
      <w:r w:rsidRPr="00E67B21">
        <w:rPr>
          <w:rFonts w:ascii="Arial" w:hAnsi="Arial" w:cs="Arial"/>
        </w:rPr>
        <w:t xml:space="preserve">Um canino macho, da raça Labrador </w:t>
      </w:r>
      <w:proofErr w:type="spellStart"/>
      <w:r w:rsidRPr="00E67B21">
        <w:rPr>
          <w:rFonts w:ascii="Arial" w:hAnsi="Arial" w:cs="Arial"/>
        </w:rPr>
        <w:t>Retriever</w:t>
      </w:r>
      <w:proofErr w:type="spellEnd"/>
      <w:r w:rsidRPr="00E67B21">
        <w:rPr>
          <w:rFonts w:ascii="Arial" w:hAnsi="Arial" w:cs="Arial"/>
        </w:rPr>
        <w:t xml:space="preserve">, com três anos de idade e 27 kg, foi atendido em clínica veterinária particular apresentando quadro de letargia, hipertermia (40,1ºC), diarreia hemorrágica, vômito e desidratação moderada. O histórico clínico indicava contato recente com aves de criação e ausência de vacinação contra leptospirose. O exame físico revelou mucosas </w:t>
      </w:r>
      <w:proofErr w:type="spellStart"/>
      <w:r w:rsidRPr="00E67B21">
        <w:rPr>
          <w:rFonts w:ascii="Arial" w:hAnsi="Arial" w:cs="Arial"/>
        </w:rPr>
        <w:t>hipocoradas</w:t>
      </w:r>
      <w:proofErr w:type="spellEnd"/>
      <w:r w:rsidRPr="00E67B21">
        <w:rPr>
          <w:rFonts w:ascii="Arial" w:hAnsi="Arial" w:cs="Arial"/>
        </w:rPr>
        <w:t>, linfonodos mesentéricos aumentados e sinais de dor abdominal difusa.</w:t>
      </w:r>
      <w:r>
        <w:rPr>
          <w:rFonts w:ascii="Arial" w:hAnsi="Arial" w:cs="Arial"/>
        </w:rPr>
        <w:t xml:space="preserve"> </w:t>
      </w:r>
      <w:r w:rsidRPr="00E67B21">
        <w:rPr>
          <w:rFonts w:ascii="Arial" w:hAnsi="Arial" w:cs="Arial"/>
        </w:rPr>
        <w:t xml:space="preserve">Exames laboratoriais demonstraram leucocitose </w:t>
      </w:r>
      <w:proofErr w:type="spellStart"/>
      <w:r w:rsidRPr="00E67B21">
        <w:rPr>
          <w:rFonts w:ascii="Arial" w:hAnsi="Arial" w:cs="Arial"/>
        </w:rPr>
        <w:t>neutrofílica</w:t>
      </w:r>
      <w:proofErr w:type="spellEnd"/>
      <w:r w:rsidRPr="00E67B21">
        <w:rPr>
          <w:rFonts w:ascii="Arial" w:hAnsi="Arial" w:cs="Arial"/>
        </w:rPr>
        <w:t xml:space="preserve"> (18.500/mm³), </w:t>
      </w:r>
      <w:proofErr w:type="spellStart"/>
      <w:r w:rsidRPr="00E67B21">
        <w:rPr>
          <w:rFonts w:ascii="Arial" w:hAnsi="Arial" w:cs="Arial"/>
        </w:rPr>
        <w:t>hipoalbuminemia</w:t>
      </w:r>
      <w:proofErr w:type="spellEnd"/>
      <w:r w:rsidRPr="00E67B21">
        <w:rPr>
          <w:rFonts w:ascii="Arial" w:hAnsi="Arial" w:cs="Arial"/>
        </w:rPr>
        <w:t xml:space="preserve"> (2,1 g/</w:t>
      </w:r>
      <w:proofErr w:type="spellStart"/>
      <w:r w:rsidRPr="00E67B21">
        <w:rPr>
          <w:rFonts w:ascii="Arial" w:hAnsi="Arial" w:cs="Arial"/>
        </w:rPr>
        <w:t>dL</w:t>
      </w:r>
      <w:proofErr w:type="spellEnd"/>
      <w:r w:rsidRPr="00E67B21">
        <w:rPr>
          <w:rFonts w:ascii="Arial" w:hAnsi="Arial" w:cs="Arial"/>
        </w:rPr>
        <w:t xml:space="preserve">) e aumento das enzimas hepáticas (ALT: 157 U/L, AST: 98 U/L). A cultura microbiológica de amostras fecais e hemocultura revelaram crescimento de </w:t>
      </w:r>
      <w:r w:rsidRPr="00E67B21">
        <w:rPr>
          <w:rFonts w:ascii="Arial" w:hAnsi="Arial" w:cs="Arial"/>
          <w:i/>
          <w:iCs/>
        </w:rPr>
        <w:t xml:space="preserve">Salmonella </w:t>
      </w:r>
      <w:proofErr w:type="spellStart"/>
      <w:r w:rsidRPr="00E67B21">
        <w:rPr>
          <w:rFonts w:ascii="Arial" w:hAnsi="Arial" w:cs="Arial"/>
          <w:i/>
          <w:iCs/>
        </w:rPr>
        <w:t>enterica</w:t>
      </w:r>
      <w:proofErr w:type="spellEnd"/>
      <w:r w:rsidRPr="00E67B21">
        <w:rPr>
          <w:rFonts w:ascii="Arial" w:hAnsi="Arial" w:cs="Arial"/>
        </w:rPr>
        <w:t xml:space="preserve"> </w:t>
      </w:r>
      <w:proofErr w:type="spellStart"/>
      <w:r w:rsidRPr="00E67B21">
        <w:rPr>
          <w:rFonts w:ascii="Arial" w:hAnsi="Arial" w:cs="Arial"/>
        </w:rPr>
        <w:t>sorovar</w:t>
      </w:r>
      <w:proofErr w:type="spellEnd"/>
      <w:r w:rsidRPr="00E67B21">
        <w:rPr>
          <w:rFonts w:ascii="Arial" w:hAnsi="Arial" w:cs="Arial"/>
        </w:rPr>
        <w:t xml:space="preserve"> </w:t>
      </w:r>
      <w:proofErr w:type="spellStart"/>
      <w:r w:rsidRPr="00E67B21">
        <w:rPr>
          <w:rFonts w:ascii="Arial" w:hAnsi="Arial" w:cs="Arial"/>
        </w:rPr>
        <w:t>Typhimurium</w:t>
      </w:r>
      <w:proofErr w:type="spellEnd"/>
      <w:r w:rsidRPr="00E67B21">
        <w:rPr>
          <w:rFonts w:ascii="Arial" w:hAnsi="Arial" w:cs="Arial"/>
        </w:rPr>
        <w:t>, confirmando o diagnóstico de salmonelose sistêmica.</w:t>
      </w:r>
      <w:r>
        <w:rPr>
          <w:rFonts w:ascii="Arial" w:hAnsi="Arial" w:cs="Arial"/>
        </w:rPr>
        <w:t xml:space="preserve"> </w:t>
      </w:r>
      <w:r w:rsidRPr="00E67B21">
        <w:rPr>
          <w:rFonts w:ascii="Arial" w:hAnsi="Arial" w:cs="Arial"/>
        </w:rPr>
        <w:t xml:space="preserve">A infecção por </w:t>
      </w:r>
      <w:r w:rsidRPr="00E67B21">
        <w:rPr>
          <w:rFonts w:ascii="Arial" w:hAnsi="Arial" w:cs="Arial"/>
          <w:i/>
          <w:iCs/>
        </w:rPr>
        <w:t>Salmonella spp.</w:t>
      </w:r>
      <w:r w:rsidRPr="00E67B21">
        <w:rPr>
          <w:rFonts w:ascii="Arial" w:hAnsi="Arial" w:cs="Arial"/>
        </w:rPr>
        <w:t xml:space="preserve"> em cães pode ocorrer por ingestão de alimentos contaminados, contato direto com animais infectados ou ambiente insalubre. O caso relatado destaca a necessidade de diagnóstico diferencial preciso, uma vez que sintomas </w:t>
      </w:r>
      <w:proofErr w:type="spellStart"/>
      <w:r w:rsidRPr="00E67B21">
        <w:rPr>
          <w:rFonts w:ascii="Arial" w:hAnsi="Arial" w:cs="Arial"/>
        </w:rPr>
        <w:t>gastroentéricos</w:t>
      </w:r>
      <w:proofErr w:type="spellEnd"/>
      <w:r w:rsidRPr="00E67B21">
        <w:rPr>
          <w:rFonts w:ascii="Arial" w:hAnsi="Arial" w:cs="Arial"/>
        </w:rPr>
        <w:t xml:space="preserve"> podem se sobrepor a outras doenças infecciosas. A antibioticoterapia deve ser empregada com cautela devido ao risco de resistência antimicrobiana. O tratamento incluiu </w:t>
      </w:r>
      <w:proofErr w:type="spellStart"/>
      <w:r w:rsidRPr="00E67B21">
        <w:rPr>
          <w:rFonts w:ascii="Arial" w:hAnsi="Arial" w:cs="Arial"/>
        </w:rPr>
        <w:t>fluidoterapia</w:t>
      </w:r>
      <w:proofErr w:type="spellEnd"/>
      <w:r w:rsidRPr="00E67B21">
        <w:rPr>
          <w:rFonts w:ascii="Arial" w:hAnsi="Arial" w:cs="Arial"/>
        </w:rPr>
        <w:t xml:space="preserve"> intravenosa, suporte nutricional, uso de ceftriaxona (30 mg/kg, BID, IV) por 10 dias e probióticos para restauração da microbiota intestinal. O paciente apresentou melhora clínica significativa após sete dias de terapia.</w:t>
      </w:r>
      <w:r>
        <w:rPr>
          <w:rFonts w:ascii="Arial" w:hAnsi="Arial" w:cs="Arial"/>
        </w:rPr>
        <w:t xml:space="preserve"> </w:t>
      </w:r>
      <w:r w:rsidRPr="00E67B21">
        <w:rPr>
          <w:rFonts w:ascii="Arial" w:hAnsi="Arial" w:cs="Arial"/>
        </w:rPr>
        <w:t>O diagnóstico precoce e o manejo terapêutico adequado foram essenciais para a recuperação do paciente. A relevância do presente caso reside na importância da vigilância sanitária na criação de animais domésticos, bem como na conscientização dos tutores sobre zoonoses transmitidas por alimentos contaminados. Medidas profiláticas, incluindo controle da dieta e higiene ambiental, são fundamentais para a prevenção da salmonelose em cães.</w:t>
      </w:r>
    </w:p>
    <w:p w14:paraId="1C2ECDB7" w14:textId="77777777" w:rsidR="00357883" w:rsidRPr="00357883" w:rsidRDefault="00357883" w:rsidP="008F3300">
      <w:pPr>
        <w:spacing w:after="0"/>
        <w:jc w:val="both"/>
        <w:rPr>
          <w:rFonts w:ascii="Arial" w:hAnsi="Arial" w:cs="Arial"/>
        </w:rPr>
      </w:pPr>
    </w:p>
    <w:p w14:paraId="3661C051" w14:textId="74CC7822" w:rsidR="008F3300" w:rsidRDefault="00357883" w:rsidP="008F3300">
      <w:pPr>
        <w:rPr>
          <w:rFonts w:ascii="Arial" w:hAnsi="Arial" w:cs="Arial"/>
        </w:rPr>
      </w:pPr>
      <w:r w:rsidRPr="00357883">
        <w:rPr>
          <w:rFonts w:ascii="Arial" w:hAnsi="Arial" w:cs="Arial"/>
          <w:b/>
          <w:bCs/>
        </w:rPr>
        <w:t xml:space="preserve">Palavras-chave: </w:t>
      </w:r>
      <w:r w:rsidR="00F1390A" w:rsidRPr="00F1390A">
        <w:rPr>
          <w:rFonts w:ascii="Arial" w:hAnsi="Arial" w:cs="Arial"/>
          <w:i/>
          <w:iCs/>
        </w:rPr>
        <w:t xml:space="preserve">Salmonella </w:t>
      </w:r>
      <w:proofErr w:type="spellStart"/>
      <w:r w:rsidR="00F1390A" w:rsidRPr="00F1390A">
        <w:rPr>
          <w:rFonts w:ascii="Arial" w:hAnsi="Arial" w:cs="Arial"/>
          <w:i/>
          <w:iCs/>
        </w:rPr>
        <w:t>spp</w:t>
      </w:r>
      <w:proofErr w:type="spellEnd"/>
      <w:r w:rsidR="00F1390A">
        <w:rPr>
          <w:rFonts w:ascii="Arial" w:hAnsi="Arial" w:cs="Arial"/>
        </w:rPr>
        <w:t xml:space="preserve">, </w:t>
      </w:r>
      <w:r w:rsidR="00F1390A" w:rsidRPr="00F1390A">
        <w:rPr>
          <w:rFonts w:ascii="Arial" w:hAnsi="Arial" w:cs="Arial"/>
        </w:rPr>
        <w:t xml:space="preserve">Labrador </w:t>
      </w:r>
      <w:proofErr w:type="spellStart"/>
      <w:r w:rsidR="00F1390A" w:rsidRPr="00F1390A">
        <w:rPr>
          <w:rFonts w:ascii="Arial" w:hAnsi="Arial" w:cs="Arial"/>
        </w:rPr>
        <w:t>Retriever</w:t>
      </w:r>
      <w:proofErr w:type="spellEnd"/>
      <w:r w:rsidRPr="00357883">
        <w:rPr>
          <w:rFonts w:ascii="Arial" w:hAnsi="Arial" w:cs="Arial"/>
        </w:rPr>
        <w:t xml:space="preserve">, </w:t>
      </w:r>
      <w:r w:rsidR="00F1390A" w:rsidRPr="00F1390A">
        <w:rPr>
          <w:rFonts w:ascii="Arial" w:hAnsi="Arial" w:cs="Arial"/>
        </w:rPr>
        <w:t xml:space="preserve">antibioticoterapia </w:t>
      </w:r>
      <w:r w:rsidRPr="00357883">
        <w:rPr>
          <w:rFonts w:ascii="Arial" w:hAnsi="Arial" w:cs="Arial"/>
          <w:b/>
          <w:bCs/>
        </w:rPr>
        <w:br/>
        <w:t xml:space="preserve">Apoio financeiro ou bolsa: </w:t>
      </w:r>
      <w:r w:rsidRPr="00357883">
        <w:rPr>
          <w:rFonts w:ascii="Arial" w:hAnsi="Arial" w:cs="Arial"/>
        </w:rPr>
        <w:t>CNPq, CAPES, Fundação Araucária</w:t>
      </w:r>
    </w:p>
    <w:p w14:paraId="246DD181" w14:textId="77777777" w:rsidR="00C05AE9" w:rsidRPr="00F1390A" w:rsidRDefault="00C05AE9" w:rsidP="008F3300">
      <w:pPr>
        <w:rPr>
          <w:rFonts w:ascii="Arial" w:hAnsi="Arial" w:cs="Arial"/>
        </w:rPr>
      </w:pPr>
    </w:p>
    <w:sectPr w:rsidR="00C05AE9" w:rsidRPr="00F1390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7D1A" w14:textId="77777777" w:rsidR="00AD1070" w:rsidRDefault="00AD1070" w:rsidP="00DC3DFA">
      <w:pPr>
        <w:spacing w:after="0" w:line="240" w:lineRule="auto"/>
      </w:pPr>
      <w:r>
        <w:separator/>
      </w:r>
    </w:p>
  </w:endnote>
  <w:endnote w:type="continuationSeparator" w:id="0">
    <w:p w14:paraId="60E2AD92" w14:textId="77777777" w:rsidR="00AD1070" w:rsidRDefault="00AD1070" w:rsidP="00DC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2711" w14:textId="15CB02BB" w:rsidR="008F3300" w:rsidRDefault="008F3300">
    <w:pPr>
      <w:pStyle w:val="Rodap"/>
    </w:pPr>
    <w:r>
      <w:rPr>
        <w:noProof/>
      </w:rPr>
      <w:drawing>
        <wp:anchor distT="0" distB="0" distL="114300" distR="114300" simplePos="0" relativeHeight="251659264" behindDoc="1" locked="0" layoutInCell="1" allowOverlap="1" wp14:anchorId="28348A44" wp14:editId="236C6987">
          <wp:simplePos x="0" y="0"/>
          <wp:positionH relativeFrom="column">
            <wp:posOffset>-278765</wp:posOffset>
          </wp:positionH>
          <wp:positionV relativeFrom="paragraph">
            <wp:posOffset>-171120</wp:posOffset>
          </wp:positionV>
          <wp:extent cx="6082880" cy="709574"/>
          <wp:effectExtent l="0" t="0" r="0" b="0"/>
          <wp:wrapTight wrapText="bothSides">
            <wp:wrapPolygon edited="0">
              <wp:start x="609" y="1160"/>
              <wp:lineTo x="609" y="5221"/>
              <wp:lineTo x="2300" y="11603"/>
              <wp:lineTo x="3044" y="11603"/>
              <wp:lineTo x="3044" y="13923"/>
              <wp:lineTo x="3991" y="19144"/>
              <wp:lineTo x="4397" y="20304"/>
              <wp:lineTo x="16438" y="20304"/>
              <wp:lineTo x="17115" y="19144"/>
              <wp:lineTo x="18468" y="13923"/>
              <wp:lineTo x="18400" y="11603"/>
              <wp:lineTo x="20903" y="7542"/>
              <wp:lineTo x="20836" y="2321"/>
              <wp:lineTo x="17859" y="1160"/>
              <wp:lineTo x="609" y="1160"/>
            </wp:wrapPolygon>
          </wp:wrapTight>
          <wp:docPr id="60084064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40645" name="Imagem 600840645"/>
                  <pic:cNvPicPr/>
                </pic:nvPicPr>
                <pic:blipFill>
                  <a:blip r:embed="rId1">
                    <a:extLst>
                      <a:ext uri="{28A0092B-C50C-407E-A947-70E740481C1C}">
                        <a14:useLocalDpi xmlns:a14="http://schemas.microsoft.com/office/drawing/2010/main" val="0"/>
                      </a:ext>
                    </a:extLst>
                  </a:blip>
                  <a:stretch>
                    <a:fillRect/>
                  </a:stretch>
                </pic:blipFill>
                <pic:spPr>
                  <a:xfrm>
                    <a:off x="0" y="0"/>
                    <a:ext cx="6082880" cy="7095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84B6F" w14:textId="77777777" w:rsidR="00AD1070" w:rsidRDefault="00AD1070" w:rsidP="00DC3DFA">
      <w:pPr>
        <w:spacing w:after="0" w:line="240" w:lineRule="auto"/>
      </w:pPr>
      <w:r>
        <w:separator/>
      </w:r>
    </w:p>
  </w:footnote>
  <w:footnote w:type="continuationSeparator" w:id="0">
    <w:p w14:paraId="0C33C460" w14:textId="77777777" w:rsidR="00AD1070" w:rsidRDefault="00AD1070" w:rsidP="00DC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602B" w14:textId="285F4878" w:rsidR="00DC3DFA" w:rsidRPr="008F3300" w:rsidRDefault="008F3300" w:rsidP="008F3300">
    <w:pPr>
      <w:pStyle w:val="Cabealho"/>
    </w:pPr>
    <w:r>
      <w:rPr>
        <w:noProof/>
      </w:rPr>
      <w:drawing>
        <wp:anchor distT="0" distB="0" distL="114300" distR="114300" simplePos="0" relativeHeight="251658240" behindDoc="1" locked="0" layoutInCell="1" allowOverlap="1" wp14:anchorId="6A6BF770" wp14:editId="3282BB23">
          <wp:simplePos x="0" y="0"/>
          <wp:positionH relativeFrom="column">
            <wp:posOffset>-407746</wp:posOffset>
          </wp:positionH>
          <wp:positionV relativeFrom="paragraph">
            <wp:posOffset>-244577</wp:posOffset>
          </wp:positionV>
          <wp:extent cx="6242884" cy="1408760"/>
          <wp:effectExtent l="0" t="0" r="5715" b="1270"/>
          <wp:wrapTight wrapText="bothSides">
            <wp:wrapPolygon edited="0">
              <wp:start x="0" y="0"/>
              <wp:lineTo x="0" y="21327"/>
              <wp:lineTo x="21554" y="21327"/>
              <wp:lineTo x="21554" y="0"/>
              <wp:lineTo x="0" y="0"/>
            </wp:wrapPolygon>
          </wp:wrapTight>
          <wp:docPr id="1005241644" name="Imagem 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41644" name="Imagem 6" descr="Interface gráfica do usuári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242884" cy="1408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650"/>
    <w:multiLevelType w:val="multilevel"/>
    <w:tmpl w:val="A89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46735"/>
    <w:multiLevelType w:val="multilevel"/>
    <w:tmpl w:val="57EC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E7E5E"/>
    <w:multiLevelType w:val="multilevel"/>
    <w:tmpl w:val="5E8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B1C32"/>
    <w:multiLevelType w:val="multilevel"/>
    <w:tmpl w:val="D9D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A5440"/>
    <w:multiLevelType w:val="multilevel"/>
    <w:tmpl w:val="E224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60882"/>
    <w:multiLevelType w:val="hybridMultilevel"/>
    <w:tmpl w:val="0FFA3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71360B"/>
    <w:multiLevelType w:val="multilevel"/>
    <w:tmpl w:val="17C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71159"/>
    <w:multiLevelType w:val="multilevel"/>
    <w:tmpl w:val="8A5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47818"/>
    <w:multiLevelType w:val="multilevel"/>
    <w:tmpl w:val="1F16F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96770">
    <w:abstractNumId w:val="7"/>
  </w:num>
  <w:num w:numId="2" w16cid:durableId="2139106314">
    <w:abstractNumId w:val="0"/>
  </w:num>
  <w:num w:numId="3" w16cid:durableId="1015499252">
    <w:abstractNumId w:val="2"/>
  </w:num>
  <w:num w:numId="4" w16cid:durableId="2081636383">
    <w:abstractNumId w:val="4"/>
  </w:num>
  <w:num w:numId="5" w16cid:durableId="506333356">
    <w:abstractNumId w:val="3"/>
  </w:num>
  <w:num w:numId="6" w16cid:durableId="2082211047">
    <w:abstractNumId w:val="6"/>
  </w:num>
  <w:num w:numId="7" w16cid:durableId="712580556">
    <w:abstractNumId w:val="5"/>
  </w:num>
  <w:num w:numId="8" w16cid:durableId="1890217977">
    <w:abstractNumId w:val="1"/>
  </w:num>
  <w:num w:numId="9" w16cid:durableId="1266815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FA"/>
    <w:rsid w:val="000C611B"/>
    <w:rsid w:val="000F39AD"/>
    <w:rsid w:val="00186D53"/>
    <w:rsid w:val="001C07B4"/>
    <w:rsid w:val="001D3B35"/>
    <w:rsid w:val="0033092C"/>
    <w:rsid w:val="00357883"/>
    <w:rsid w:val="003D08E6"/>
    <w:rsid w:val="00426E81"/>
    <w:rsid w:val="00554CFB"/>
    <w:rsid w:val="005957E6"/>
    <w:rsid w:val="005A7D8F"/>
    <w:rsid w:val="005B35EC"/>
    <w:rsid w:val="006D6D4B"/>
    <w:rsid w:val="00717809"/>
    <w:rsid w:val="007256B7"/>
    <w:rsid w:val="00737CDF"/>
    <w:rsid w:val="00752BBE"/>
    <w:rsid w:val="00760BC6"/>
    <w:rsid w:val="00783C03"/>
    <w:rsid w:val="007A4128"/>
    <w:rsid w:val="007B7A4A"/>
    <w:rsid w:val="00864E08"/>
    <w:rsid w:val="008744A9"/>
    <w:rsid w:val="008D779C"/>
    <w:rsid w:val="008F3300"/>
    <w:rsid w:val="009B3244"/>
    <w:rsid w:val="00A23963"/>
    <w:rsid w:val="00A625B6"/>
    <w:rsid w:val="00AA2F7C"/>
    <w:rsid w:val="00AD1070"/>
    <w:rsid w:val="00AD6E95"/>
    <w:rsid w:val="00B10DDB"/>
    <w:rsid w:val="00C03F00"/>
    <w:rsid w:val="00C05AE9"/>
    <w:rsid w:val="00DC3DFA"/>
    <w:rsid w:val="00DC4A0B"/>
    <w:rsid w:val="00E67B21"/>
    <w:rsid w:val="00ED2C4E"/>
    <w:rsid w:val="00F1390A"/>
    <w:rsid w:val="00F71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0577"/>
  <w15:chartTrackingRefBased/>
  <w15:docId w15:val="{C9A9C303-E9A1-418C-8E59-7E86BF4C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C3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C3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C3D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C3D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C3D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C3D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C3D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C3D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C3D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3D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C3D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C3D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C3D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C3D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C3D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C3D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C3D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C3DFA"/>
    <w:rPr>
      <w:rFonts w:eastAsiaTheme="majorEastAsia" w:cstheme="majorBidi"/>
      <w:color w:val="272727" w:themeColor="text1" w:themeTint="D8"/>
    </w:rPr>
  </w:style>
  <w:style w:type="paragraph" w:styleId="Ttulo">
    <w:name w:val="Title"/>
    <w:basedOn w:val="Normal"/>
    <w:next w:val="Normal"/>
    <w:link w:val="TtuloChar"/>
    <w:uiPriority w:val="10"/>
    <w:qFormat/>
    <w:rsid w:val="00DC3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C3D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C3D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C3D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C3DFA"/>
    <w:pPr>
      <w:spacing w:before="160"/>
      <w:jc w:val="center"/>
    </w:pPr>
    <w:rPr>
      <w:i/>
      <w:iCs/>
      <w:color w:val="404040" w:themeColor="text1" w:themeTint="BF"/>
    </w:rPr>
  </w:style>
  <w:style w:type="character" w:customStyle="1" w:styleId="CitaoChar">
    <w:name w:val="Citação Char"/>
    <w:basedOn w:val="Fontepargpadro"/>
    <w:link w:val="Citao"/>
    <w:uiPriority w:val="29"/>
    <w:rsid w:val="00DC3DFA"/>
    <w:rPr>
      <w:i/>
      <w:iCs/>
      <w:color w:val="404040" w:themeColor="text1" w:themeTint="BF"/>
    </w:rPr>
  </w:style>
  <w:style w:type="paragraph" w:styleId="PargrafodaLista">
    <w:name w:val="List Paragraph"/>
    <w:basedOn w:val="Normal"/>
    <w:uiPriority w:val="34"/>
    <w:qFormat/>
    <w:rsid w:val="00DC3DFA"/>
    <w:pPr>
      <w:ind w:left="720"/>
      <w:contextualSpacing/>
    </w:pPr>
  </w:style>
  <w:style w:type="character" w:styleId="nfaseIntensa">
    <w:name w:val="Intense Emphasis"/>
    <w:basedOn w:val="Fontepargpadro"/>
    <w:uiPriority w:val="21"/>
    <w:qFormat/>
    <w:rsid w:val="00DC3DFA"/>
    <w:rPr>
      <w:i/>
      <w:iCs/>
      <w:color w:val="0F4761" w:themeColor="accent1" w:themeShade="BF"/>
    </w:rPr>
  </w:style>
  <w:style w:type="paragraph" w:styleId="CitaoIntensa">
    <w:name w:val="Intense Quote"/>
    <w:basedOn w:val="Normal"/>
    <w:next w:val="Normal"/>
    <w:link w:val="CitaoIntensaChar"/>
    <w:uiPriority w:val="30"/>
    <w:qFormat/>
    <w:rsid w:val="00DC3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C3DFA"/>
    <w:rPr>
      <w:i/>
      <w:iCs/>
      <w:color w:val="0F4761" w:themeColor="accent1" w:themeShade="BF"/>
    </w:rPr>
  </w:style>
  <w:style w:type="character" w:styleId="RefernciaIntensa">
    <w:name w:val="Intense Reference"/>
    <w:basedOn w:val="Fontepargpadro"/>
    <w:uiPriority w:val="32"/>
    <w:qFormat/>
    <w:rsid w:val="00DC3DFA"/>
    <w:rPr>
      <w:b/>
      <w:bCs/>
      <w:smallCaps/>
      <w:color w:val="0F4761" w:themeColor="accent1" w:themeShade="BF"/>
      <w:spacing w:val="5"/>
    </w:rPr>
  </w:style>
  <w:style w:type="paragraph" w:styleId="Cabealho">
    <w:name w:val="header"/>
    <w:basedOn w:val="Normal"/>
    <w:link w:val="CabealhoChar"/>
    <w:uiPriority w:val="99"/>
    <w:unhideWhenUsed/>
    <w:rsid w:val="00DC3D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3DFA"/>
  </w:style>
  <w:style w:type="paragraph" w:styleId="Rodap">
    <w:name w:val="footer"/>
    <w:basedOn w:val="Normal"/>
    <w:link w:val="RodapChar"/>
    <w:uiPriority w:val="99"/>
    <w:unhideWhenUsed/>
    <w:rsid w:val="00DC3DFA"/>
    <w:pPr>
      <w:tabs>
        <w:tab w:val="center" w:pos="4252"/>
        <w:tab w:val="right" w:pos="8504"/>
      </w:tabs>
      <w:spacing w:after="0" w:line="240" w:lineRule="auto"/>
    </w:pPr>
  </w:style>
  <w:style w:type="character" w:customStyle="1" w:styleId="RodapChar">
    <w:name w:val="Rodapé Char"/>
    <w:basedOn w:val="Fontepargpadro"/>
    <w:link w:val="Rodap"/>
    <w:uiPriority w:val="99"/>
    <w:rsid w:val="00DC3DFA"/>
  </w:style>
  <w:style w:type="character" w:styleId="Hyperlink">
    <w:name w:val="Hyperlink"/>
    <w:basedOn w:val="Fontepargpadro"/>
    <w:uiPriority w:val="99"/>
    <w:unhideWhenUsed/>
    <w:rsid w:val="008F3300"/>
    <w:rPr>
      <w:color w:val="467886" w:themeColor="hyperlink"/>
      <w:u w:val="single"/>
    </w:rPr>
  </w:style>
  <w:style w:type="character" w:styleId="MenoPendente">
    <w:name w:val="Unresolved Mention"/>
    <w:basedOn w:val="Fontepargpadro"/>
    <w:uiPriority w:val="99"/>
    <w:semiHidden/>
    <w:unhideWhenUsed/>
    <w:rsid w:val="008F3300"/>
    <w:rPr>
      <w:color w:val="605E5C"/>
      <w:shd w:val="clear" w:color="auto" w:fill="E1DFDD"/>
    </w:rPr>
  </w:style>
  <w:style w:type="paragraph" w:styleId="NormalWeb">
    <w:name w:val="Normal (Web)"/>
    <w:basedOn w:val="Normal"/>
    <w:uiPriority w:val="99"/>
    <w:unhideWhenUsed/>
    <w:rsid w:val="00AA2F7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A2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9861">
      <w:bodyDiv w:val="1"/>
      <w:marLeft w:val="0"/>
      <w:marRight w:val="0"/>
      <w:marTop w:val="0"/>
      <w:marBottom w:val="0"/>
      <w:divBdr>
        <w:top w:val="none" w:sz="0" w:space="0" w:color="auto"/>
        <w:left w:val="none" w:sz="0" w:space="0" w:color="auto"/>
        <w:bottom w:val="none" w:sz="0" w:space="0" w:color="auto"/>
        <w:right w:val="none" w:sz="0" w:space="0" w:color="auto"/>
      </w:divBdr>
    </w:div>
    <w:div w:id="151406896">
      <w:bodyDiv w:val="1"/>
      <w:marLeft w:val="0"/>
      <w:marRight w:val="0"/>
      <w:marTop w:val="0"/>
      <w:marBottom w:val="0"/>
      <w:divBdr>
        <w:top w:val="none" w:sz="0" w:space="0" w:color="auto"/>
        <w:left w:val="none" w:sz="0" w:space="0" w:color="auto"/>
        <w:bottom w:val="none" w:sz="0" w:space="0" w:color="auto"/>
        <w:right w:val="none" w:sz="0" w:space="0" w:color="auto"/>
      </w:divBdr>
    </w:div>
    <w:div w:id="176506621">
      <w:bodyDiv w:val="1"/>
      <w:marLeft w:val="0"/>
      <w:marRight w:val="0"/>
      <w:marTop w:val="0"/>
      <w:marBottom w:val="0"/>
      <w:divBdr>
        <w:top w:val="none" w:sz="0" w:space="0" w:color="auto"/>
        <w:left w:val="none" w:sz="0" w:space="0" w:color="auto"/>
        <w:bottom w:val="none" w:sz="0" w:space="0" w:color="auto"/>
        <w:right w:val="none" w:sz="0" w:space="0" w:color="auto"/>
      </w:divBdr>
    </w:div>
    <w:div w:id="204948414">
      <w:bodyDiv w:val="1"/>
      <w:marLeft w:val="0"/>
      <w:marRight w:val="0"/>
      <w:marTop w:val="0"/>
      <w:marBottom w:val="0"/>
      <w:divBdr>
        <w:top w:val="none" w:sz="0" w:space="0" w:color="auto"/>
        <w:left w:val="none" w:sz="0" w:space="0" w:color="auto"/>
        <w:bottom w:val="none" w:sz="0" w:space="0" w:color="auto"/>
        <w:right w:val="none" w:sz="0" w:space="0" w:color="auto"/>
      </w:divBdr>
    </w:div>
    <w:div w:id="218983848">
      <w:bodyDiv w:val="1"/>
      <w:marLeft w:val="0"/>
      <w:marRight w:val="0"/>
      <w:marTop w:val="0"/>
      <w:marBottom w:val="0"/>
      <w:divBdr>
        <w:top w:val="none" w:sz="0" w:space="0" w:color="auto"/>
        <w:left w:val="none" w:sz="0" w:space="0" w:color="auto"/>
        <w:bottom w:val="none" w:sz="0" w:space="0" w:color="auto"/>
        <w:right w:val="none" w:sz="0" w:space="0" w:color="auto"/>
      </w:divBdr>
    </w:div>
    <w:div w:id="273251821">
      <w:bodyDiv w:val="1"/>
      <w:marLeft w:val="0"/>
      <w:marRight w:val="0"/>
      <w:marTop w:val="0"/>
      <w:marBottom w:val="0"/>
      <w:divBdr>
        <w:top w:val="none" w:sz="0" w:space="0" w:color="auto"/>
        <w:left w:val="none" w:sz="0" w:space="0" w:color="auto"/>
        <w:bottom w:val="none" w:sz="0" w:space="0" w:color="auto"/>
        <w:right w:val="none" w:sz="0" w:space="0" w:color="auto"/>
      </w:divBdr>
    </w:div>
    <w:div w:id="284195453">
      <w:bodyDiv w:val="1"/>
      <w:marLeft w:val="0"/>
      <w:marRight w:val="0"/>
      <w:marTop w:val="0"/>
      <w:marBottom w:val="0"/>
      <w:divBdr>
        <w:top w:val="none" w:sz="0" w:space="0" w:color="auto"/>
        <w:left w:val="none" w:sz="0" w:space="0" w:color="auto"/>
        <w:bottom w:val="none" w:sz="0" w:space="0" w:color="auto"/>
        <w:right w:val="none" w:sz="0" w:space="0" w:color="auto"/>
      </w:divBdr>
    </w:div>
    <w:div w:id="462507671">
      <w:bodyDiv w:val="1"/>
      <w:marLeft w:val="0"/>
      <w:marRight w:val="0"/>
      <w:marTop w:val="0"/>
      <w:marBottom w:val="0"/>
      <w:divBdr>
        <w:top w:val="none" w:sz="0" w:space="0" w:color="auto"/>
        <w:left w:val="none" w:sz="0" w:space="0" w:color="auto"/>
        <w:bottom w:val="none" w:sz="0" w:space="0" w:color="auto"/>
        <w:right w:val="none" w:sz="0" w:space="0" w:color="auto"/>
      </w:divBdr>
    </w:div>
    <w:div w:id="497040198">
      <w:bodyDiv w:val="1"/>
      <w:marLeft w:val="0"/>
      <w:marRight w:val="0"/>
      <w:marTop w:val="0"/>
      <w:marBottom w:val="0"/>
      <w:divBdr>
        <w:top w:val="none" w:sz="0" w:space="0" w:color="auto"/>
        <w:left w:val="none" w:sz="0" w:space="0" w:color="auto"/>
        <w:bottom w:val="none" w:sz="0" w:space="0" w:color="auto"/>
        <w:right w:val="none" w:sz="0" w:space="0" w:color="auto"/>
      </w:divBdr>
    </w:div>
    <w:div w:id="561797654">
      <w:bodyDiv w:val="1"/>
      <w:marLeft w:val="0"/>
      <w:marRight w:val="0"/>
      <w:marTop w:val="0"/>
      <w:marBottom w:val="0"/>
      <w:divBdr>
        <w:top w:val="none" w:sz="0" w:space="0" w:color="auto"/>
        <w:left w:val="none" w:sz="0" w:space="0" w:color="auto"/>
        <w:bottom w:val="none" w:sz="0" w:space="0" w:color="auto"/>
        <w:right w:val="none" w:sz="0" w:space="0" w:color="auto"/>
      </w:divBdr>
    </w:div>
    <w:div w:id="566234407">
      <w:bodyDiv w:val="1"/>
      <w:marLeft w:val="0"/>
      <w:marRight w:val="0"/>
      <w:marTop w:val="0"/>
      <w:marBottom w:val="0"/>
      <w:divBdr>
        <w:top w:val="none" w:sz="0" w:space="0" w:color="auto"/>
        <w:left w:val="none" w:sz="0" w:space="0" w:color="auto"/>
        <w:bottom w:val="none" w:sz="0" w:space="0" w:color="auto"/>
        <w:right w:val="none" w:sz="0" w:space="0" w:color="auto"/>
      </w:divBdr>
      <w:divsChild>
        <w:div w:id="137088344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sChild>
                <w:div w:id="679936803">
                  <w:marLeft w:val="0"/>
                  <w:marRight w:val="0"/>
                  <w:marTop w:val="0"/>
                  <w:marBottom w:val="0"/>
                  <w:divBdr>
                    <w:top w:val="none" w:sz="0" w:space="0" w:color="auto"/>
                    <w:left w:val="none" w:sz="0" w:space="0" w:color="auto"/>
                    <w:bottom w:val="none" w:sz="0" w:space="0" w:color="auto"/>
                    <w:right w:val="none" w:sz="0" w:space="0" w:color="auto"/>
                  </w:divBdr>
                  <w:divsChild>
                    <w:div w:id="1678801526">
                      <w:marLeft w:val="0"/>
                      <w:marRight w:val="0"/>
                      <w:marTop w:val="0"/>
                      <w:marBottom w:val="0"/>
                      <w:divBdr>
                        <w:top w:val="none" w:sz="0" w:space="0" w:color="auto"/>
                        <w:left w:val="none" w:sz="0" w:space="0" w:color="auto"/>
                        <w:bottom w:val="none" w:sz="0" w:space="0" w:color="auto"/>
                        <w:right w:val="none" w:sz="0" w:space="0" w:color="auto"/>
                      </w:divBdr>
                      <w:divsChild>
                        <w:div w:id="1826505008">
                          <w:marLeft w:val="0"/>
                          <w:marRight w:val="0"/>
                          <w:marTop w:val="0"/>
                          <w:marBottom w:val="0"/>
                          <w:divBdr>
                            <w:top w:val="none" w:sz="0" w:space="0" w:color="auto"/>
                            <w:left w:val="none" w:sz="0" w:space="0" w:color="auto"/>
                            <w:bottom w:val="none" w:sz="0" w:space="0" w:color="auto"/>
                            <w:right w:val="none" w:sz="0" w:space="0" w:color="auto"/>
                          </w:divBdr>
                          <w:divsChild>
                            <w:div w:id="9213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260348">
      <w:bodyDiv w:val="1"/>
      <w:marLeft w:val="0"/>
      <w:marRight w:val="0"/>
      <w:marTop w:val="0"/>
      <w:marBottom w:val="0"/>
      <w:divBdr>
        <w:top w:val="none" w:sz="0" w:space="0" w:color="auto"/>
        <w:left w:val="none" w:sz="0" w:space="0" w:color="auto"/>
        <w:bottom w:val="none" w:sz="0" w:space="0" w:color="auto"/>
        <w:right w:val="none" w:sz="0" w:space="0" w:color="auto"/>
      </w:divBdr>
    </w:div>
    <w:div w:id="634913472">
      <w:bodyDiv w:val="1"/>
      <w:marLeft w:val="0"/>
      <w:marRight w:val="0"/>
      <w:marTop w:val="0"/>
      <w:marBottom w:val="0"/>
      <w:divBdr>
        <w:top w:val="none" w:sz="0" w:space="0" w:color="auto"/>
        <w:left w:val="none" w:sz="0" w:space="0" w:color="auto"/>
        <w:bottom w:val="none" w:sz="0" w:space="0" w:color="auto"/>
        <w:right w:val="none" w:sz="0" w:space="0" w:color="auto"/>
      </w:divBdr>
    </w:div>
    <w:div w:id="792749038">
      <w:bodyDiv w:val="1"/>
      <w:marLeft w:val="0"/>
      <w:marRight w:val="0"/>
      <w:marTop w:val="0"/>
      <w:marBottom w:val="0"/>
      <w:divBdr>
        <w:top w:val="none" w:sz="0" w:space="0" w:color="auto"/>
        <w:left w:val="none" w:sz="0" w:space="0" w:color="auto"/>
        <w:bottom w:val="none" w:sz="0" w:space="0" w:color="auto"/>
        <w:right w:val="none" w:sz="0" w:space="0" w:color="auto"/>
      </w:divBdr>
      <w:divsChild>
        <w:div w:id="1440951891">
          <w:marLeft w:val="0"/>
          <w:marRight w:val="0"/>
          <w:marTop w:val="0"/>
          <w:marBottom w:val="0"/>
          <w:divBdr>
            <w:top w:val="none" w:sz="0" w:space="0" w:color="auto"/>
            <w:left w:val="none" w:sz="0" w:space="0" w:color="auto"/>
            <w:bottom w:val="none" w:sz="0" w:space="0" w:color="auto"/>
            <w:right w:val="none" w:sz="0" w:space="0" w:color="auto"/>
          </w:divBdr>
          <w:divsChild>
            <w:div w:id="1972781259">
              <w:marLeft w:val="0"/>
              <w:marRight w:val="0"/>
              <w:marTop w:val="0"/>
              <w:marBottom w:val="0"/>
              <w:divBdr>
                <w:top w:val="none" w:sz="0" w:space="0" w:color="auto"/>
                <w:left w:val="none" w:sz="0" w:space="0" w:color="auto"/>
                <w:bottom w:val="none" w:sz="0" w:space="0" w:color="auto"/>
                <w:right w:val="none" w:sz="0" w:space="0" w:color="auto"/>
              </w:divBdr>
              <w:divsChild>
                <w:div w:id="2122067844">
                  <w:marLeft w:val="0"/>
                  <w:marRight w:val="0"/>
                  <w:marTop w:val="0"/>
                  <w:marBottom w:val="0"/>
                  <w:divBdr>
                    <w:top w:val="none" w:sz="0" w:space="0" w:color="auto"/>
                    <w:left w:val="none" w:sz="0" w:space="0" w:color="auto"/>
                    <w:bottom w:val="none" w:sz="0" w:space="0" w:color="auto"/>
                    <w:right w:val="none" w:sz="0" w:space="0" w:color="auto"/>
                  </w:divBdr>
                  <w:divsChild>
                    <w:div w:id="813916330">
                      <w:marLeft w:val="0"/>
                      <w:marRight w:val="0"/>
                      <w:marTop w:val="0"/>
                      <w:marBottom w:val="0"/>
                      <w:divBdr>
                        <w:top w:val="none" w:sz="0" w:space="0" w:color="auto"/>
                        <w:left w:val="none" w:sz="0" w:space="0" w:color="auto"/>
                        <w:bottom w:val="none" w:sz="0" w:space="0" w:color="auto"/>
                        <w:right w:val="none" w:sz="0" w:space="0" w:color="auto"/>
                      </w:divBdr>
                      <w:divsChild>
                        <w:div w:id="1926574638">
                          <w:marLeft w:val="0"/>
                          <w:marRight w:val="0"/>
                          <w:marTop w:val="0"/>
                          <w:marBottom w:val="0"/>
                          <w:divBdr>
                            <w:top w:val="none" w:sz="0" w:space="0" w:color="auto"/>
                            <w:left w:val="none" w:sz="0" w:space="0" w:color="auto"/>
                            <w:bottom w:val="none" w:sz="0" w:space="0" w:color="auto"/>
                            <w:right w:val="none" w:sz="0" w:space="0" w:color="auto"/>
                          </w:divBdr>
                          <w:divsChild>
                            <w:div w:id="4747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69145">
      <w:bodyDiv w:val="1"/>
      <w:marLeft w:val="0"/>
      <w:marRight w:val="0"/>
      <w:marTop w:val="0"/>
      <w:marBottom w:val="0"/>
      <w:divBdr>
        <w:top w:val="none" w:sz="0" w:space="0" w:color="auto"/>
        <w:left w:val="none" w:sz="0" w:space="0" w:color="auto"/>
        <w:bottom w:val="none" w:sz="0" w:space="0" w:color="auto"/>
        <w:right w:val="none" w:sz="0" w:space="0" w:color="auto"/>
      </w:divBdr>
    </w:div>
    <w:div w:id="936134857">
      <w:bodyDiv w:val="1"/>
      <w:marLeft w:val="0"/>
      <w:marRight w:val="0"/>
      <w:marTop w:val="0"/>
      <w:marBottom w:val="0"/>
      <w:divBdr>
        <w:top w:val="none" w:sz="0" w:space="0" w:color="auto"/>
        <w:left w:val="none" w:sz="0" w:space="0" w:color="auto"/>
        <w:bottom w:val="none" w:sz="0" w:space="0" w:color="auto"/>
        <w:right w:val="none" w:sz="0" w:space="0" w:color="auto"/>
      </w:divBdr>
    </w:div>
    <w:div w:id="940995853">
      <w:bodyDiv w:val="1"/>
      <w:marLeft w:val="0"/>
      <w:marRight w:val="0"/>
      <w:marTop w:val="0"/>
      <w:marBottom w:val="0"/>
      <w:divBdr>
        <w:top w:val="none" w:sz="0" w:space="0" w:color="auto"/>
        <w:left w:val="none" w:sz="0" w:space="0" w:color="auto"/>
        <w:bottom w:val="none" w:sz="0" w:space="0" w:color="auto"/>
        <w:right w:val="none" w:sz="0" w:space="0" w:color="auto"/>
      </w:divBdr>
    </w:div>
    <w:div w:id="946541421">
      <w:bodyDiv w:val="1"/>
      <w:marLeft w:val="0"/>
      <w:marRight w:val="0"/>
      <w:marTop w:val="0"/>
      <w:marBottom w:val="0"/>
      <w:divBdr>
        <w:top w:val="none" w:sz="0" w:space="0" w:color="auto"/>
        <w:left w:val="none" w:sz="0" w:space="0" w:color="auto"/>
        <w:bottom w:val="none" w:sz="0" w:space="0" w:color="auto"/>
        <w:right w:val="none" w:sz="0" w:space="0" w:color="auto"/>
      </w:divBdr>
      <w:divsChild>
        <w:div w:id="1747146696">
          <w:marLeft w:val="0"/>
          <w:marRight w:val="0"/>
          <w:marTop w:val="0"/>
          <w:marBottom w:val="0"/>
          <w:divBdr>
            <w:top w:val="none" w:sz="0" w:space="0" w:color="auto"/>
            <w:left w:val="none" w:sz="0" w:space="0" w:color="auto"/>
            <w:bottom w:val="none" w:sz="0" w:space="0" w:color="auto"/>
            <w:right w:val="none" w:sz="0" w:space="0" w:color="auto"/>
          </w:divBdr>
          <w:divsChild>
            <w:div w:id="1061052042">
              <w:marLeft w:val="0"/>
              <w:marRight w:val="0"/>
              <w:marTop w:val="0"/>
              <w:marBottom w:val="0"/>
              <w:divBdr>
                <w:top w:val="none" w:sz="0" w:space="0" w:color="auto"/>
                <w:left w:val="none" w:sz="0" w:space="0" w:color="auto"/>
                <w:bottom w:val="none" w:sz="0" w:space="0" w:color="auto"/>
                <w:right w:val="none" w:sz="0" w:space="0" w:color="auto"/>
              </w:divBdr>
              <w:divsChild>
                <w:div w:id="901138128">
                  <w:marLeft w:val="0"/>
                  <w:marRight w:val="0"/>
                  <w:marTop w:val="0"/>
                  <w:marBottom w:val="0"/>
                  <w:divBdr>
                    <w:top w:val="none" w:sz="0" w:space="0" w:color="auto"/>
                    <w:left w:val="none" w:sz="0" w:space="0" w:color="auto"/>
                    <w:bottom w:val="none" w:sz="0" w:space="0" w:color="auto"/>
                    <w:right w:val="none" w:sz="0" w:space="0" w:color="auto"/>
                  </w:divBdr>
                  <w:divsChild>
                    <w:div w:id="1193036289">
                      <w:marLeft w:val="0"/>
                      <w:marRight w:val="0"/>
                      <w:marTop w:val="0"/>
                      <w:marBottom w:val="0"/>
                      <w:divBdr>
                        <w:top w:val="none" w:sz="0" w:space="0" w:color="auto"/>
                        <w:left w:val="none" w:sz="0" w:space="0" w:color="auto"/>
                        <w:bottom w:val="none" w:sz="0" w:space="0" w:color="auto"/>
                        <w:right w:val="none" w:sz="0" w:space="0" w:color="auto"/>
                      </w:divBdr>
                      <w:divsChild>
                        <w:div w:id="16004478">
                          <w:marLeft w:val="0"/>
                          <w:marRight w:val="0"/>
                          <w:marTop w:val="0"/>
                          <w:marBottom w:val="0"/>
                          <w:divBdr>
                            <w:top w:val="none" w:sz="0" w:space="0" w:color="auto"/>
                            <w:left w:val="none" w:sz="0" w:space="0" w:color="auto"/>
                            <w:bottom w:val="none" w:sz="0" w:space="0" w:color="auto"/>
                            <w:right w:val="none" w:sz="0" w:space="0" w:color="auto"/>
                          </w:divBdr>
                          <w:divsChild>
                            <w:div w:id="9189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239">
      <w:bodyDiv w:val="1"/>
      <w:marLeft w:val="0"/>
      <w:marRight w:val="0"/>
      <w:marTop w:val="0"/>
      <w:marBottom w:val="0"/>
      <w:divBdr>
        <w:top w:val="none" w:sz="0" w:space="0" w:color="auto"/>
        <w:left w:val="none" w:sz="0" w:space="0" w:color="auto"/>
        <w:bottom w:val="none" w:sz="0" w:space="0" w:color="auto"/>
        <w:right w:val="none" w:sz="0" w:space="0" w:color="auto"/>
      </w:divBdr>
    </w:div>
    <w:div w:id="1043478974">
      <w:bodyDiv w:val="1"/>
      <w:marLeft w:val="0"/>
      <w:marRight w:val="0"/>
      <w:marTop w:val="0"/>
      <w:marBottom w:val="0"/>
      <w:divBdr>
        <w:top w:val="none" w:sz="0" w:space="0" w:color="auto"/>
        <w:left w:val="none" w:sz="0" w:space="0" w:color="auto"/>
        <w:bottom w:val="none" w:sz="0" w:space="0" w:color="auto"/>
        <w:right w:val="none" w:sz="0" w:space="0" w:color="auto"/>
      </w:divBdr>
    </w:div>
    <w:div w:id="1091311896">
      <w:bodyDiv w:val="1"/>
      <w:marLeft w:val="0"/>
      <w:marRight w:val="0"/>
      <w:marTop w:val="0"/>
      <w:marBottom w:val="0"/>
      <w:divBdr>
        <w:top w:val="none" w:sz="0" w:space="0" w:color="auto"/>
        <w:left w:val="none" w:sz="0" w:space="0" w:color="auto"/>
        <w:bottom w:val="none" w:sz="0" w:space="0" w:color="auto"/>
        <w:right w:val="none" w:sz="0" w:space="0" w:color="auto"/>
      </w:divBdr>
    </w:div>
    <w:div w:id="1134953970">
      <w:bodyDiv w:val="1"/>
      <w:marLeft w:val="0"/>
      <w:marRight w:val="0"/>
      <w:marTop w:val="0"/>
      <w:marBottom w:val="0"/>
      <w:divBdr>
        <w:top w:val="none" w:sz="0" w:space="0" w:color="auto"/>
        <w:left w:val="none" w:sz="0" w:space="0" w:color="auto"/>
        <w:bottom w:val="none" w:sz="0" w:space="0" w:color="auto"/>
        <w:right w:val="none" w:sz="0" w:space="0" w:color="auto"/>
      </w:divBdr>
    </w:div>
    <w:div w:id="1162044701">
      <w:bodyDiv w:val="1"/>
      <w:marLeft w:val="0"/>
      <w:marRight w:val="0"/>
      <w:marTop w:val="0"/>
      <w:marBottom w:val="0"/>
      <w:divBdr>
        <w:top w:val="none" w:sz="0" w:space="0" w:color="auto"/>
        <w:left w:val="none" w:sz="0" w:space="0" w:color="auto"/>
        <w:bottom w:val="none" w:sz="0" w:space="0" w:color="auto"/>
        <w:right w:val="none" w:sz="0" w:space="0" w:color="auto"/>
      </w:divBdr>
    </w:div>
    <w:div w:id="1200632557">
      <w:bodyDiv w:val="1"/>
      <w:marLeft w:val="0"/>
      <w:marRight w:val="0"/>
      <w:marTop w:val="0"/>
      <w:marBottom w:val="0"/>
      <w:divBdr>
        <w:top w:val="none" w:sz="0" w:space="0" w:color="auto"/>
        <w:left w:val="none" w:sz="0" w:space="0" w:color="auto"/>
        <w:bottom w:val="none" w:sz="0" w:space="0" w:color="auto"/>
        <w:right w:val="none" w:sz="0" w:space="0" w:color="auto"/>
      </w:divBdr>
    </w:div>
    <w:div w:id="1244529448">
      <w:bodyDiv w:val="1"/>
      <w:marLeft w:val="0"/>
      <w:marRight w:val="0"/>
      <w:marTop w:val="0"/>
      <w:marBottom w:val="0"/>
      <w:divBdr>
        <w:top w:val="none" w:sz="0" w:space="0" w:color="auto"/>
        <w:left w:val="none" w:sz="0" w:space="0" w:color="auto"/>
        <w:bottom w:val="none" w:sz="0" w:space="0" w:color="auto"/>
        <w:right w:val="none" w:sz="0" w:space="0" w:color="auto"/>
      </w:divBdr>
    </w:div>
    <w:div w:id="1288854640">
      <w:bodyDiv w:val="1"/>
      <w:marLeft w:val="0"/>
      <w:marRight w:val="0"/>
      <w:marTop w:val="0"/>
      <w:marBottom w:val="0"/>
      <w:divBdr>
        <w:top w:val="none" w:sz="0" w:space="0" w:color="auto"/>
        <w:left w:val="none" w:sz="0" w:space="0" w:color="auto"/>
        <w:bottom w:val="none" w:sz="0" w:space="0" w:color="auto"/>
        <w:right w:val="none" w:sz="0" w:space="0" w:color="auto"/>
      </w:divBdr>
    </w:div>
    <w:div w:id="1398239790">
      <w:bodyDiv w:val="1"/>
      <w:marLeft w:val="0"/>
      <w:marRight w:val="0"/>
      <w:marTop w:val="0"/>
      <w:marBottom w:val="0"/>
      <w:divBdr>
        <w:top w:val="none" w:sz="0" w:space="0" w:color="auto"/>
        <w:left w:val="none" w:sz="0" w:space="0" w:color="auto"/>
        <w:bottom w:val="none" w:sz="0" w:space="0" w:color="auto"/>
        <w:right w:val="none" w:sz="0" w:space="0" w:color="auto"/>
      </w:divBdr>
    </w:div>
    <w:div w:id="1405686856">
      <w:bodyDiv w:val="1"/>
      <w:marLeft w:val="0"/>
      <w:marRight w:val="0"/>
      <w:marTop w:val="0"/>
      <w:marBottom w:val="0"/>
      <w:divBdr>
        <w:top w:val="none" w:sz="0" w:space="0" w:color="auto"/>
        <w:left w:val="none" w:sz="0" w:space="0" w:color="auto"/>
        <w:bottom w:val="none" w:sz="0" w:space="0" w:color="auto"/>
        <w:right w:val="none" w:sz="0" w:space="0" w:color="auto"/>
      </w:divBdr>
    </w:div>
    <w:div w:id="1427068224">
      <w:bodyDiv w:val="1"/>
      <w:marLeft w:val="0"/>
      <w:marRight w:val="0"/>
      <w:marTop w:val="0"/>
      <w:marBottom w:val="0"/>
      <w:divBdr>
        <w:top w:val="none" w:sz="0" w:space="0" w:color="auto"/>
        <w:left w:val="none" w:sz="0" w:space="0" w:color="auto"/>
        <w:bottom w:val="none" w:sz="0" w:space="0" w:color="auto"/>
        <w:right w:val="none" w:sz="0" w:space="0" w:color="auto"/>
      </w:divBdr>
    </w:div>
    <w:div w:id="1529444393">
      <w:bodyDiv w:val="1"/>
      <w:marLeft w:val="0"/>
      <w:marRight w:val="0"/>
      <w:marTop w:val="0"/>
      <w:marBottom w:val="0"/>
      <w:divBdr>
        <w:top w:val="none" w:sz="0" w:space="0" w:color="auto"/>
        <w:left w:val="none" w:sz="0" w:space="0" w:color="auto"/>
        <w:bottom w:val="none" w:sz="0" w:space="0" w:color="auto"/>
        <w:right w:val="none" w:sz="0" w:space="0" w:color="auto"/>
      </w:divBdr>
    </w:div>
    <w:div w:id="1576279232">
      <w:bodyDiv w:val="1"/>
      <w:marLeft w:val="0"/>
      <w:marRight w:val="0"/>
      <w:marTop w:val="0"/>
      <w:marBottom w:val="0"/>
      <w:divBdr>
        <w:top w:val="none" w:sz="0" w:space="0" w:color="auto"/>
        <w:left w:val="none" w:sz="0" w:space="0" w:color="auto"/>
        <w:bottom w:val="none" w:sz="0" w:space="0" w:color="auto"/>
        <w:right w:val="none" w:sz="0" w:space="0" w:color="auto"/>
      </w:divBdr>
    </w:div>
    <w:div w:id="1615480818">
      <w:bodyDiv w:val="1"/>
      <w:marLeft w:val="0"/>
      <w:marRight w:val="0"/>
      <w:marTop w:val="0"/>
      <w:marBottom w:val="0"/>
      <w:divBdr>
        <w:top w:val="none" w:sz="0" w:space="0" w:color="auto"/>
        <w:left w:val="none" w:sz="0" w:space="0" w:color="auto"/>
        <w:bottom w:val="none" w:sz="0" w:space="0" w:color="auto"/>
        <w:right w:val="none" w:sz="0" w:space="0" w:color="auto"/>
      </w:divBdr>
    </w:div>
    <w:div w:id="1621184253">
      <w:bodyDiv w:val="1"/>
      <w:marLeft w:val="0"/>
      <w:marRight w:val="0"/>
      <w:marTop w:val="0"/>
      <w:marBottom w:val="0"/>
      <w:divBdr>
        <w:top w:val="none" w:sz="0" w:space="0" w:color="auto"/>
        <w:left w:val="none" w:sz="0" w:space="0" w:color="auto"/>
        <w:bottom w:val="none" w:sz="0" w:space="0" w:color="auto"/>
        <w:right w:val="none" w:sz="0" w:space="0" w:color="auto"/>
      </w:divBdr>
    </w:div>
    <w:div w:id="1638995237">
      <w:bodyDiv w:val="1"/>
      <w:marLeft w:val="0"/>
      <w:marRight w:val="0"/>
      <w:marTop w:val="0"/>
      <w:marBottom w:val="0"/>
      <w:divBdr>
        <w:top w:val="none" w:sz="0" w:space="0" w:color="auto"/>
        <w:left w:val="none" w:sz="0" w:space="0" w:color="auto"/>
        <w:bottom w:val="none" w:sz="0" w:space="0" w:color="auto"/>
        <w:right w:val="none" w:sz="0" w:space="0" w:color="auto"/>
      </w:divBdr>
    </w:div>
    <w:div w:id="1652097224">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771969657">
      <w:bodyDiv w:val="1"/>
      <w:marLeft w:val="0"/>
      <w:marRight w:val="0"/>
      <w:marTop w:val="0"/>
      <w:marBottom w:val="0"/>
      <w:divBdr>
        <w:top w:val="none" w:sz="0" w:space="0" w:color="auto"/>
        <w:left w:val="none" w:sz="0" w:space="0" w:color="auto"/>
        <w:bottom w:val="none" w:sz="0" w:space="0" w:color="auto"/>
        <w:right w:val="none" w:sz="0" w:space="0" w:color="auto"/>
      </w:divBdr>
    </w:div>
    <w:div w:id="1815759262">
      <w:bodyDiv w:val="1"/>
      <w:marLeft w:val="0"/>
      <w:marRight w:val="0"/>
      <w:marTop w:val="0"/>
      <w:marBottom w:val="0"/>
      <w:divBdr>
        <w:top w:val="none" w:sz="0" w:space="0" w:color="auto"/>
        <w:left w:val="none" w:sz="0" w:space="0" w:color="auto"/>
        <w:bottom w:val="none" w:sz="0" w:space="0" w:color="auto"/>
        <w:right w:val="none" w:sz="0" w:space="0" w:color="auto"/>
      </w:divBdr>
    </w:div>
    <w:div w:id="1917544886">
      <w:bodyDiv w:val="1"/>
      <w:marLeft w:val="0"/>
      <w:marRight w:val="0"/>
      <w:marTop w:val="0"/>
      <w:marBottom w:val="0"/>
      <w:divBdr>
        <w:top w:val="none" w:sz="0" w:space="0" w:color="auto"/>
        <w:left w:val="none" w:sz="0" w:space="0" w:color="auto"/>
        <w:bottom w:val="none" w:sz="0" w:space="0" w:color="auto"/>
        <w:right w:val="none" w:sz="0" w:space="0" w:color="auto"/>
      </w:divBdr>
    </w:div>
    <w:div w:id="1955015664">
      <w:bodyDiv w:val="1"/>
      <w:marLeft w:val="0"/>
      <w:marRight w:val="0"/>
      <w:marTop w:val="0"/>
      <w:marBottom w:val="0"/>
      <w:divBdr>
        <w:top w:val="none" w:sz="0" w:space="0" w:color="auto"/>
        <w:left w:val="none" w:sz="0" w:space="0" w:color="auto"/>
        <w:bottom w:val="none" w:sz="0" w:space="0" w:color="auto"/>
        <w:right w:val="none" w:sz="0" w:space="0" w:color="auto"/>
      </w:divBdr>
    </w:div>
    <w:div w:id="1992173617">
      <w:bodyDiv w:val="1"/>
      <w:marLeft w:val="0"/>
      <w:marRight w:val="0"/>
      <w:marTop w:val="0"/>
      <w:marBottom w:val="0"/>
      <w:divBdr>
        <w:top w:val="none" w:sz="0" w:space="0" w:color="auto"/>
        <w:left w:val="none" w:sz="0" w:space="0" w:color="auto"/>
        <w:bottom w:val="none" w:sz="0" w:space="0" w:color="auto"/>
        <w:right w:val="none" w:sz="0" w:space="0" w:color="auto"/>
      </w:divBdr>
    </w:div>
    <w:div w:id="2008551693">
      <w:bodyDiv w:val="1"/>
      <w:marLeft w:val="0"/>
      <w:marRight w:val="0"/>
      <w:marTop w:val="0"/>
      <w:marBottom w:val="0"/>
      <w:divBdr>
        <w:top w:val="none" w:sz="0" w:space="0" w:color="auto"/>
        <w:left w:val="none" w:sz="0" w:space="0" w:color="auto"/>
        <w:bottom w:val="none" w:sz="0" w:space="0" w:color="auto"/>
        <w:right w:val="none" w:sz="0" w:space="0" w:color="auto"/>
      </w:divBdr>
    </w:div>
    <w:div w:id="20302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eurlouis@uel.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2B18-71E0-44BA-8D97-856496A4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 Luiz Dyna</dc:creator>
  <cp:keywords/>
  <dc:description/>
  <cp:lastModifiedBy>Andr� Luiz Dyna</cp:lastModifiedBy>
  <cp:revision>2</cp:revision>
  <dcterms:created xsi:type="dcterms:W3CDTF">2025-02-27T12:52:00Z</dcterms:created>
  <dcterms:modified xsi:type="dcterms:W3CDTF">2025-02-27T12:52:00Z</dcterms:modified>
</cp:coreProperties>
</file>